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920B" w14:textId="77777777" w:rsidR="00597D1C" w:rsidRPr="009D643E" w:rsidRDefault="00597D1C" w:rsidP="00104EC7">
      <w:pPr>
        <w:pStyle w:val="NormalWeb"/>
        <w:rPr>
          <w:rFonts w:ascii="NTFPreCursive" w:hAnsi="NTFPreCursive" w:cs="Calibri"/>
          <w:sz w:val="32"/>
          <w:u w:val="single"/>
        </w:rPr>
      </w:pPr>
      <w:r w:rsidRPr="009D643E">
        <w:rPr>
          <w:rFonts w:ascii="NTFPreCursive" w:hAnsi="NTFPreCursive" w:cs="Calibri"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6BE758ED" wp14:editId="6E18E88B">
            <wp:simplePos x="0" y="0"/>
            <wp:positionH relativeFrom="column">
              <wp:posOffset>5038725</wp:posOffset>
            </wp:positionH>
            <wp:positionV relativeFrom="paragraph">
              <wp:posOffset>-704850</wp:posOffset>
            </wp:positionV>
            <wp:extent cx="1286510" cy="19932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94D" w:rsidRPr="009D643E">
        <w:rPr>
          <w:rFonts w:ascii="NTFPreCursive" w:hAnsi="NTFPreCursive" w:cs="Calibri"/>
          <w:sz w:val="32"/>
          <w:u w:val="single"/>
        </w:rPr>
        <w:t>Online Safety</w:t>
      </w:r>
      <w:r w:rsidR="00104EC7" w:rsidRPr="009D643E">
        <w:rPr>
          <w:rFonts w:ascii="NTFPreCursive" w:hAnsi="NTFPreCursive" w:cs="Calibri"/>
          <w:sz w:val="32"/>
          <w:u w:val="single"/>
        </w:rPr>
        <w:t xml:space="preserve"> Parents meeting 1</w:t>
      </w:r>
      <w:r w:rsidR="00104EC7" w:rsidRPr="009D643E">
        <w:rPr>
          <w:rFonts w:ascii="NTFPreCursive" w:hAnsi="NTFPreCursive" w:cs="Calibri"/>
          <w:sz w:val="32"/>
          <w:u w:val="single"/>
          <w:vertAlign w:val="superscript"/>
        </w:rPr>
        <w:t>st</w:t>
      </w:r>
      <w:r w:rsidR="00104EC7" w:rsidRPr="009D643E">
        <w:rPr>
          <w:rFonts w:ascii="NTFPreCursive" w:hAnsi="NTFPreCursive" w:cs="Calibri"/>
          <w:sz w:val="32"/>
          <w:u w:val="single"/>
        </w:rPr>
        <w:t xml:space="preserve"> March 2022 Useful websites</w:t>
      </w:r>
    </w:p>
    <w:p w14:paraId="537CD66E" w14:textId="6AE0D03D" w:rsidR="00104EC7" w:rsidRPr="009D643E" w:rsidRDefault="00104EC7" w:rsidP="00104EC7">
      <w:pPr>
        <w:pStyle w:val="NormalWeb"/>
        <w:rPr>
          <w:rFonts w:ascii="NTFPreCursive" w:hAnsi="NTFPreCursive" w:cs="Calibri"/>
          <w:sz w:val="32"/>
          <w:u w:val="single"/>
        </w:rPr>
      </w:pPr>
      <w:r w:rsidRPr="009D643E">
        <w:rPr>
          <w:rFonts w:ascii="NTFPreCursive" w:hAnsi="NTFPreCursive" w:cs="Calibri"/>
          <w:sz w:val="32"/>
          <w:u w:val="single"/>
        </w:rPr>
        <w:t xml:space="preserve"> </w:t>
      </w:r>
    </w:p>
    <w:p w14:paraId="55445944" w14:textId="37446E4A" w:rsidR="00104EC7" w:rsidRPr="009D643E" w:rsidRDefault="004D494D" w:rsidP="00104EC7">
      <w:pPr>
        <w:pStyle w:val="NormalWeb"/>
        <w:rPr>
          <w:rFonts w:ascii="NTFPreCursive" w:hAnsi="NTFPreCursive" w:cs="Calibri"/>
          <w:sz w:val="32"/>
        </w:rPr>
      </w:pPr>
      <w:r w:rsidRPr="009D643E">
        <w:rPr>
          <w:rFonts w:ascii="NTFPreCursive" w:hAnsi="NTFPreCursive" w:cs="Calibri"/>
          <w:sz w:val="32"/>
        </w:rPr>
        <w:t xml:space="preserve">Internet Matters – latest safety advice about a variety of apps </w:t>
      </w:r>
      <w:hyperlink r:id="rId5" w:history="1">
        <w:r w:rsidRPr="009D643E">
          <w:rPr>
            <w:rStyle w:val="Hyperlink"/>
            <w:rFonts w:ascii="NTFPreCursive" w:hAnsi="NTFPreCursive" w:cs="Calibri"/>
            <w:sz w:val="32"/>
          </w:rPr>
          <w:t>https://www.internetmatters.org/hub/?tab=apps-platforms</w:t>
        </w:r>
      </w:hyperlink>
    </w:p>
    <w:p w14:paraId="08682968" w14:textId="152DAD8C" w:rsidR="00104EC7" w:rsidRPr="009D643E" w:rsidRDefault="00104EC7" w:rsidP="00104EC7">
      <w:pPr>
        <w:rPr>
          <w:rFonts w:ascii="NTFPreCursive" w:eastAsia="Times New Roman" w:hAnsi="NTFPreCursive" w:cs="Times New Roman"/>
          <w:sz w:val="32"/>
          <w:lang w:eastAsia="en-GB"/>
        </w:rPr>
      </w:pPr>
      <w:r w:rsidRPr="009D643E">
        <w:rPr>
          <w:rFonts w:ascii="NTFPreCursive" w:eastAsia="Times New Roman" w:hAnsi="NTFPreCursive" w:cs="Times New Roman"/>
          <w:sz w:val="32"/>
          <w:lang w:eastAsia="en-GB"/>
        </w:rPr>
        <w:t>Various online safety guides</w:t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="004D494D" w:rsidRPr="009D643E">
        <w:rPr>
          <w:rFonts w:ascii="NTFPreCursive" w:eastAsia="Times New Roman" w:hAnsi="NTFPreCursive" w:cs="Times New Roman"/>
          <w:sz w:val="32"/>
          <w:lang w:eastAsia="en-GB"/>
        </w:rPr>
        <w:tab/>
      </w:r>
      <w:r w:rsidRPr="009D643E">
        <w:rPr>
          <w:rFonts w:ascii="NTFPreCursive" w:eastAsia="Times New Roman" w:hAnsi="NTFPreCursive" w:cs="Times New Roman"/>
          <w:sz w:val="32"/>
          <w:lang w:eastAsia="en-GB"/>
        </w:rPr>
        <w:t xml:space="preserve"> </w:t>
      </w:r>
      <w:hyperlink r:id="rId6" w:tgtFrame="_blank" w:history="1">
        <w:r w:rsidRPr="009D643E">
          <w:rPr>
            <w:rFonts w:ascii="NTFPreCursive" w:eastAsia="Times New Roman" w:hAnsi="NTFPreCursive" w:cs="Times New Roman"/>
            <w:color w:val="0000FF"/>
            <w:sz w:val="32"/>
            <w:u w:val="single"/>
            <w:lang w:eastAsia="en-GB"/>
          </w:rPr>
          <w:t>keeping-children-safe/share-aware/</w:t>
        </w:r>
      </w:hyperlink>
    </w:p>
    <w:p w14:paraId="4E23AB01" w14:textId="77777777" w:rsidR="00104EC7" w:rsidRPr="009D643E" w:rsidRDefault="00104EC7" w:rsidP="00104EC7">
      <w:pPr>
        <w:rPr>
          <w:rFonts w:ascii="NTFPreCursive" w:eastAsia="Times New Roman" w:hAnsi="NTFPreCursive" w:cs="Times New Roman"/>
          <w:sz w:val="32"/>
          <w:lang w:eastAsia="en-GB"/>
        </w:rPr>
      </w:pPr>
    </w:p>
    <w:p w14:paraId="7E433AE4" w14:textId="14A1A408" w:rsidR="00104EC7" w:rsidRPr="009D643E" w:rsidRDefault="00104EC7" w:rsidP="00104EC7">
      <w:pPr>
        <w:rPr>
          <w:rFonts w:ascii="NTFPreCursive" w:eastAsia="Times New Roman" w:hAnsi="NTFPreCursive" w:cs="Times New Roman"/>
          <w:color w:val="0000FF"/>
          <w:sz w:val="32"/>
          <w:u w:val="single"/>
          <w:lang w:eastAsia="en-GB"/>
        </w:rPr>
      </w:pPr>
      <w:r w:rsidRPr="009D643E">
        <w:rPr>
          <w:rFonts w:ascii="NTFPreCursive" w:eastAsia="Times New Roman" w:hAnsi="NTFPreCursive" w:cs="Times New Roman"/>
          <w:sz w:val="32"/>
          <w:lang w:eastAsia="en-GB"/>
        </w:rPr>
        <w:t xml:space="preserve">Lots of great resources for keeping safe online </w:t>
      </w:r>
      <w:hyperlink r:id="rId7" w:history="1">
        <w:r w:rsidRPr="009D643E">
          <w:rPr>
            <w:rStyle w:val="Hyperlink"/>
            <w:rFonts w:ascii="NTFPreCursive" w:eastAsia="Times New Roman" w:hAnsi="NTFPreCursive" w:cs="Times New Roman"/>
            <w:sz w:val="32"/>
            <w:lang w:eastAsia="en-GB"/>
          </w:rPr>
          <w:t>http://www.childnet.com/parents-and-carers</w:t>
        </w:r>
      </w:hyperlink>
    </w:p>
    <w:p w14:paraId="2C318F28" w14:textId="77777777" w:rsidR="00104EC7" w:rsidRPr="009D643E" w:rsidRDefault="00104EC7" w:rsidP="00104EC7">
      <w:pPr>
        <w:rPr>
          <w:rFonts w:ascii="NTFPreCursive" w:eastAsia="Times New Roman" w:hAnsi="NTFPreCursive" w:cs="Times New Roman"/>
          <w:sz w:val="32"/>
          <w:lang w:eastAsia="en-GB"/>
        </w:rPr>
      </w:pPr>
    </w:p>
    <w:p w14:paraId="55FB7BC7" w14:textId="76E32DCA" w:rsidR="00104EC7" w:rsidRPr="009D643E" w:rsidRDefault="00104EC7" w:rsidP="00104EC7">
      <w:pPr>
        <w:rPr>
          <w:rFonts w:ascii="NTFPreCursive" w:eastAsia="Times New Roman" w:hAnsi="NTFPreCursive" w:cs="Times New Roman"/>
          <w:sz w:val="32"/>
          <w:lang w:eastAsia="en-GB"/>
        </w:rPr>
      </w:pPr>
      <w:r w:rsidRPr="009D643E">
        <w:rPr>
          <w:rFonts w:ascii="NTFPreCursive" w:eastAsia="Times New Roman" w:hAnsi="NTFPreCursive" w:cs="Times New Roman"/>
          <w:bCs/>
          <w:sz w:val="32"/>
          <w:bdr w:val="none" w:sz="0" w:space="0" w:color="auto" w:frame="1"/>
          <w:lang w:eastAsia="en-GB"/>
        </w:rPr>
        <w:t>Training, resources and information for childre</w:t>
      </w:r>
      <w:r w:rsidR="00597D1C" w:rsidRPr="009D643E">
        <w:rPr>
          <w:rFonts w:ascii="NTFPreCursive" w:eastAsia="Times New Roman" w:hAnsi="NTFPreCursive" w:cs="Times New Roman"/>
          <w:bCs/>
          <w:sz w:val="32"/>
          <w:bdr w:val="none" w:sz="0" w:space="0" w:color="auto" w:frame="1"/>
          <w:lang w:eastAsia="en-GB"/>
        </w:rPr>
        <w:t>n</w:t>
      </w:r>
      <w:r w:rsidRPr="009D643E">
        <w:rPr>
          <w:rFonts w:ascii="NTFPreCursive" w:eastAsia="Times New Roman" w:hAnsi="NTFPreCursive" w:cs="Times New Roman"/>
          <w:bCs/>
          <w:sz w:val="32"/>
          <w:bdr w:val="none" w:sz="0" w:space="0" w:color="auto" w:frame="1"/>
          <w:lang w:eastAsia="en-GB"/>
        </w:rPr>
        <w:t>, their families and those who work with them</w:t>
      </w:r>
      <w:r w:rsidR="00597D1C" w:rsidRPr="009D643E">
        <w:rPr>
          <w:rFonts w:ascii="NTFPreCursive" w:eastAsia="Times New Roman" w:hAnsi="NTFPreCursive" w:cs="Times New Roman"/>
          <w:bCs/>
          <w:sz w:val="32"/>
          <w:bdr w:val="none" w:sz="0" w:space="0" w:color="auto" w:frame="1"/>
          <w:lang w:eastAsia="en-GB"/>
        </w:rPr>
        <w:t xml:space="preserve"> (you can choose the age when you enter the website)</w:t>
      </w:r>
    </w:p>
    <w:p w14:paraId="2D978674" w14:textId="027CB98E" w:rsidR="00104EC7" w:rsidRPr="009D643E" w:rsidRDefault="00104EC7" w:rsidP="005A689C">
      <w:pPr>
        <w:rPr>
          <w:rFonts w:ascii="NTFPreCursive" w:eastAsia="Times New Roman" w:hAnsi="NTFPreCursive" w:cs="Times New Roman"/>
          <w:color w:val="0000FF"/>
          <w:sz w:val="32"/>
          <w:u w:val="single"/>
          <w:lang w:eastAsia="en-GB"/>
        </w:rPr>
      </w:pPr>
      <w:r w:rsidRPr="009D643E">
        <w:rPr>
          <w:rFonts w:ascii="Cambria" w:eastAsia="Times New Roman" w:hAnsi="Cambria" w:cs="Cambria"/>
          <w:color w:val="000000"/>
          <w:sz w:val="32"/>
          <w:lang w:eastAsia="en-GB"/>
        </w:rPr>
        <w:t> </w:t>
      </w:r>
      <w:hyperlink r:id="rId8" w:tgtFrame="_blank" w:history="1">
        <w:r w:rsidRPr="009D643E">
          <w:rPr>
            <w:rFonts w:ascii="NTFPreCursive" w:eastAsia="Times New Roman" w:hAnsi="NTFPreCursive" w:cs="Times New Roman"/>
            <w:color w:val="0000FF"/>
            <w:sz w:val="32"/>
            <w:u w:val="single"/>
            <w:lang w:eastAsia="en-GB"/>
          </w:rPr>
          <w:t>http://www.thinkuknow.co.uk</w:t>
        </w:r>
      </w:hyperlink>
    </w:p>
    <w:p w14:paraId="05E72F17" w14:textId="77777777" w:rsidR="005A689C" w:rsidRPr="009D643E" w:rsidRDefault="005A689C" w:rsidP="005A689C">
      <w:pPr>
        <w:rPr>
          <w:rFonts w:ascii="NTFPreCursive" w:eastAsia="Times New Roman" w:hAnsi="NTFPreCursive" w:cs="Times New Roman"/>
          <w:sz w:val="32"/>
          <w:lang w:eastAsia="en-GB"/>
        </w:rPr>
      </w:pPr>
    </w:p>
    <w:p w14:paraId="0947AFBD" w14:textId="57CE6ED7" w:rsidR="00AE1982" w:rsidRPr="009D643E" w:rsidRDefault="00597D1C" w:rsidP="00AE1982">
      <w:pPr>
        <w:rPr>
          <w:rFonts w:ascii="NTFPreCursive" w:eastAsia="Times New Roman" w:hAnsi="NTFPreCursive" w:cs="Times New Roman"/>
          <w:sz w:val="32"/>
          <w:lang w:eastAsia="en-GB"/>
        </w:rPr>
      </w:pPr>
      <w:r w:rsidRPr="009D643E">
        <w:rPr>
          <w:rFonts w:ascii="NTFPreCursive" w:eastAsia="Times New Roman" w:hAnsi="NTFPreCursive" w:cs="Times New Roman"/>
          <w:color w:val="000000"/>
          <w:sz w:val="32"/>
          <w:lang w:eastAsia="en-GB"/>
        </w:rPr>
        <w:t>Safer Internet –support you as you support your child to be safe online</w:t>
      </w:r>
    </w:p>
    <w:p w14:paraId="583DDCFC" w14:textId="15E3380C" w:rsidR="00AE1982" w:rsidRPr="009D643E" w:rsidRDefault="009D643E" w:rsidP="00AE1982">
      <w:pPr>
        <w:rPr>
          <w:rFonts w:ascii="NTFPreCursive" w:hAnsi="NTFPreCursive"/>
          <w:sz w:val="32"/>
          <w:lang w:val="en-US"/>
        </w:rPr>
      </w:pPr>
      <w:hyperlink r:id="rId9" w:history="1">
        <w:r w:rsidR="00AE1982" w:rsidRPr="009D643E">
          <w:rPr>
            <w:rStyle w:val="Hyperlink"/>
            <w:rFonts w:ascii="NTFPreCursive" w:hAnsi="NTFPreCursive"/>
            <w:sz w:val="32"/>
            <w:lang w:val="en-US"/>
          </w:rPr>
          <w:t>https://saferinternet.org.uk/guide-and-resource/parents-and-carers</w:t>
        </w:r>
      </w:hyperlink>
      <w:r w:rsidR="00AE1982" w:rsidRPr="009D643E">
        <w:rPr>
          <w:rFonts w:ascii="NTFPreCursive" w:hAnsi="NTFPreCursive"/>
          <w:sz w:val="32"/>
          <w:lang w:val="en-US"/>
        </w:rPr>
        <w:t xml:space="preserve"> </w:t>
      </w:r>
    </w:p>
    <w:p w14:paraId="48E9F0DC" w14:textId="77777777" w:rsidR="00AE1982" w:rsidRPr="009D643E" w:rsidRDefault="00AE1982" w:rsidP="00AE1982">
      <w:pPr>
        <w:rPr>
          <w:rFonts w:ascii="NTFPreCursive" w:hAnsi="NTFPreCursive"/>
          <w:sz w:val="32"/>
        </w:rPr>
      </w:pPr>
    </w:p>
    <w:p w14:paraId="20F1A076" w14:textId="77777777" w:rsidR="00AE1982" w:rsidRPr="009D643E" w:rsidRDefault="00AE1982" w:rsidP="00AE1982">
      <w:pPr>
        <w:rPr>
          <w:rFonts w:ascii="NTFPreCursive" w:eastAsia="Times New Roman" w:hAnsi="NTFPreCursive" w:cs="Times New Roman"/>
          <w:sz w:val="32"/>
          <w:lang w:eastAsia="en-GB"/>
        </w:rPr>
      </w:pPr>
      <w:r w:rsidRPr="009D643E">
        <w:rPr>
          <w:rFonts w:ascii="NTFPreCursive" w:eastAsia="Times New Roman" w:hAnsi="NTFPreCursive" w:cs="Times New Roman"/>
          <w:color w:val="000000"/>
          <w:sz w:val="32"/>
          <w:lang w:eastAsia="en-GB"/>
        </w:rPr>
        <w:t>Packed with resources it is a great resource for parents.</w:t>
      </w:r>
    </w:p>
    <w:p w14:paraId="5853973F" w14:textId="165783DD" w:rsidR="00AE1982" w:rsidRPr="009D643E" w:rsidRDefault="009D643E" w:rsidP="00AE1982">
      <w:pPr>
        <w:rPr>
          <w:rStyle w:val="Hyperlink"/>
          <w:rFonts w:ascii="NTFPreCursive" w:hAnsi="NTFPreCursive"/>
          <w:sz w:val="32"/>
          <w:lang w:val="en-US"/>
        </w:rPr>
      </w:pPr>
      <w:hyperlink r:id="rId10" w:history="1">
        <w:r w:rsidR="00AE1982" w:rsidRPr="009D643E">
          <w:rPr>
            <w:rStyle w:val="Hyperlink"/>
            <w:rFonts w:ascii="NTFPreCursive" w:hAnsi="NTFPreCursive"/>
            <w:sz w:val="32"/>
            <w:lang w:val="en-US"/>
          </w:rPr>
          <w:t>https://www.childnet.com/parents-and-carers/</w:t>
        </w:r>
      </w:hyperlink>
    </w:p>
    <w:p w14:paraId="366A68D6" w14:textId="25DB2245" w:rsidR="00597D1C" w:rsidRPr="009D643E" w:rsidRDefault="00597D1C" w:rsidP="00AE1982">
      <w:pPr>
        <w:rPr>
          <w:rFonts w:ascii="NTFPreCursive" w:hAnsi="NTFPreCursive"/>
          <w:sz w:val="32"/>
        </w:rPr>
      </w:pPr>
    </w:p>
    <w:p w14:paraId="62BE6870" w14:textId="24FFF2B0" w:rsidR="00597D1C" w:rsidRPr="009D643E" w:rsidRDefault="00597D1C" w:rsidP="00AE1982">
      <w:pPr>
        <w:rPr>
          <w:rFonts w:ascii="NTFPreCursive" w:hAnsi="NTFPreCursive"/>
          <w:b/>
          <w:sz w:val="32"/>
        </w:rPr>
      </w:pPr>
      <w:r w:rsidRPr="009D643E">
        <w:rPr>
          <w:rFonts w:ascii="NTFPreCursive" w:hAnsi="NTFPreCursive"/>
          <w:b/>
          <w:sz w:val="32"/>
        </w:rPr>
        <w:t xml:space="preserve">Please also visit our website (key info – online safety) to see more information.  </w:t>
      </w:r>
    </w:p>
    <w:p w14:paraId="6DC60200" w14:textId="70A5A0E9" w:rsidR="005C053C" w:rsidRPr="009D643E" w:rsidRDefault="009D643E">
      <w:pPr>
        <w:rPr>
          <w:rFonts w:ascii="NTFPreCursive" w:hAnsi="NTFPreCursive"/>
          <w:sz w:val="32"/>
        </w:rPr>
      </w:pPr>
    </w:p>
    <w:p w14:paraId="62FC28B3" w14:textId="77777777" w:rsidR="004D494D" w:rsidRPr="009D643E" w:rsidRDefault="004D494D">
      <w:pPr>
        <w:rPr>
          <w:rFonts w:ascii="NTFPreCursive" w:hAnsi="NTFPreCursive"/>
          <w:sz w:val="32"/>
          <w:u w:val="single"/>
        </w:rPr>
      </w:pPr>
    </w:p>
    <w:p w14:paraId="1D1B06E1" w14:textId="146788EA" w:rsidR="00AE1982" w:rsidRPr="009D643E" w:rsidRDefault="00AE1982">
      <w:pPr>
        <w:rPr>
          <w:rFonts w:ascii="NTFPreCursive" w:hAnsi="NTFPreCursive"/>
          <w:b/>
          <w:sz w:val="40"/>
          <w:u w:val="single"/>
        </w:rPr>
      </w:pPr>
      <w:r w:rsidRPr="009D643E">
        <w:rPr>
          <w:rFonts w:ascii="NTFPreCursive" w:hAnsi="NTFPreCursive"/>
          <w:b/>
          <w:sz w:val="40"/>
          <w:u w:val="single"/>
        </w:rPr>
        <w:t>Reporting websites</w:t>
      </w:r>
      <w:bookmarkStart w:id="0" w:name="_GoBack"/>
      <w:bookmarkEnd w:id="0"/>
    </w:p>
    <w:p w14:paraId="249BE9B7" w14:textId="51E60C98" w:rsidR="00AE1982" w:rsidRPr="009D643E" w:rsidRDefault="009D643E" w:rsidP="00AE1982">
      <w:pPr>
        <w:pStyle w:val="NormalWeb"/>
        <w:rPr>
          <w:rFonts w:ascii="NTFPreCursive" w:hAnsi="NTFPreCursive"/>
          <w:color w:val="000000"/>
          <w:sz w:val="32"/>
        </w:rPr>
      </w:pPr>
      <w:hyperlink r:id="rId11" w:tgtFrame="_blank" w:history="1">
        <w:r w:rsidR="00AE1982" w:rsidRPr="009D643E">
          <w:rPr>
            <w:rStyle w:val="Hyperlink"/>
            <w:rFonts w:ascii="NTFPreCursive" w:hAnsi="NTFPreCursive"/>
            <w:b/>
            <w:bCs/>
            <w:sz w:val="32"/>
          </w:rPr>
          <w:t>Report Harmful Content</w:t>
        </w:r>
        <w:r w:rsidR="00AE1982" w:rsidRPr="009D643E">
          <w:rPr>
            <w:rStyle w:val="Hyperlink"/>
            <w:rFonts w:ascii="Cambria" w:hAnsi="Cambria" w:cs="Cambria"/>
            <w:b/>
            <w:bCs/>
            <w:sz w:val="32"/>
          </w:rPr>
          <w:t> </w:t>
        </w:r>
      </w:hyperlink>
    </w:p>
    <w:p w14:paraId="0C61DC90" w14:textId="017E1603" w:rsidR="00AE1982" w:rsidRPr="009D643E" w:rsidRDefault="009D643E" w:rsidP="00AE1982">
      <w:pPr>
        <w:pStyle w:val="NormalWeb"/>
        <w:rPr>
          <w:rFonts w:ascii="NTFPreCursive" w:hAnsi="NTFPreCursive"/>
          <w:color w:val="000000"/>
          <w:sz w:val="32"/>
        </w:rPr>
      </w:pPr>
      <w:r w:rsidRPr="009D643E">
        <w:rPr>
          <w:rFonts w:ascii="NTFPreCursive" w:hAnsi="NTFPreCursive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5BA66F2" wp14:editId="4D005840">
            <wp:simplePos x="0" y="0"/>
            <wp:positionH relativeFrom="page">
              <wp:align>right</wp:align>
            </wp:positionH>
            <wp:positionV relativeFrom="paragraph">
              <wp:posOffset>224155</wp:posOffset>
            </wp:positionV>
            <wp:extent cx="3042920" cy="2733675"/>
            <wp:effectExtent l="0" t="0" r="5080" b="9525"/>
            <wp:wrapNone/>
            <wp:docPr id="4" name="Picture 3" descr="Diagram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5334550-0FA9-6844-B06C-4901F44CFD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5334550-0FA9-6844-B06C-4901F44CFD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982" w:rsidRPr="009D643E">
        <w:rPr>
          <w:rFonts w:ascii="NTFPreCursive" w:hAnsi="NTFPreCursive"/>
          <w:color w:val="000000"/>
          <w:sz w:val="32"/>
        </w:rPr>
        <w:t>National Crime Agency:</w:t>
      </w:r>
      <w:r w:rsidR="00AE1982" w:rsidRPr="009D643E">
        <w:rPr>
          <w:rFonts w:ascii="Cambria" w:hAnsi="Cambria" w:cs="Cambria"/>
          <w:color w:val="000000"/>
          <w:sz w:val="32"/>
        </w:rPr>
        <w:t> </w:t>
      </w:r>
      <w:hyperlink r:id="rId13" w:tgtFrame="_blank" w:history="1">
        <w:r w:rsidR="00AE1982" w:rsidRPr="009D643E">
          <w:rPr>
            <w:rStyle w:val="Hyperlink"/>
            <w:rFonts w:ascii="NTFPreCursive" w:hAnsi="NTFPreCursive"/>
            <w:sz w:val="32"/>
          </w:rPr>
          <w:t>CEOP</w:t>
        </w:r>
        <w:r w:rsidR="00AE1982" w:rsidRPr="009D643E">
          <w:rPr>
            <w:rStyle w:val="Hyperlink"/>
            <w:rFonts w:ascii="Cambria" w:hAnsi="Cambria" w:cs="Cambria"/>
            <w:sz w:val="32"/>
          </w:rPr>
          <w:t> </w:t>
        </w:r>
        <w:r w:rsidR="00AE1982" w:rsidRPr="009D643E">
          <w:rPr>
            <w:rStyle w:val="Hyperlink"/>
            <w:rFonts w:ascii="NTFPreCursive" w:hAnsi="NTFPreCursive"/>
            <w:sz w:val="32"/>
          </w:rPr>
          <w:t>(Child Exploitation and Online Protection command)</w:t>
        </w:r>
        <w:r w:rsidR="00AE1982" w:rsidRPr="009D643E">
          <w:rPr>
            <w:rStyle w:val="Hyperlink"/>
            <w:rFonts w:ascii="Cambria" w:hAnsi="Cambria" w:cs="Cambria"/>
            <w:sz w:val="32"/>
          </w:rPr>
          <w:t> </w:t>
        </w:r>
      </w:hyperlink>
      <w:r w:rsidR="004D494D" w:rsidRPr="009D643E">
        <w:rPr>
          <w:rFonts w:ascii="NTFPreCursive" w:hAnsi="NTFPreCursive"/>
          <w:noProof/>
          <w:sz w:val="32"/>
        </w:rPr>
        <w:t xml:space="preserve"> </w:t>
      </w:r>
    </w:p>
    <w:p w14:paraId="267B6324" w14:textId="4286CE7F" w:rsidR="00AE1982" w:rsidRPr="005A689C" w:rsidRDefault="00AE1982">
      <w:pPr>
        <w:rPr>
          <w:rFonts w:ascii="Comic Sans MS" w:hAnsi="Comic Sans MS"/>
        </w:rPr>
      </w:pPr>
    </w:p>
    <w:sectPr w:rsidR="00AE1982" w:rsidRPr="005A689C" w:rsidSect="003A4E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C7"/>
    <w:rsid w:val="00104EC7"/>
    <w:rsid w:val="001608BD"/>
    <w:rsid w:val="003A4E15"/>
    <w:rsid w:val="004D494D"/>
    <w:rsid w:val="00597D1C"/>
    <w:rsid w:val="005A689C"/>
    <w:rsid w:val="009D643E"/>
    <w:rsid w:val="00AE1982"/>
    <w:rsid w:val="00C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4D9"/>
  <w15:chartTrackingRefBased/>
  <w15:docId w15:val="{98CBE022-9DB1-4D43-B89C-0D0AC3E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04E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E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19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0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uknow.co.uk/" TargetMode="External"/><Relationship Id="rId13" Type="http://schemas.openxmlformats.org/officeDocument/2006/relationships/hyperlink" Target="https://www.ceop.police.uk/safety-cent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net.com/parents-and-carers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cc.org.uk/preventing-abuse/keeping-children-safe/share-aware/" TargetMode="External"/><Relationship Id="rId11" Type="http://schemas.openxmlformats.org/officeDocument/2006/relationships/hyperlink" Target="https://reportharmfulcontent.com/" TargetMode="External"/><Relationship Id="rId5" Type="http://schemas.openxmlformats.org/officeDocument/2006/relationships/hyperlink" Target="https://www.internetmatters.org/hub/?tab=apps-platfor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ildnet.com/parents-and-care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ferinternet.org.uk/guide-and-resource/parents-and-car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Smith</dc:creator>
  <cp:keywords/>
  <dc:description/>
  <cp:lastModifiedBy>Leah Smith</cp:lastModifiedBy>
  <cp:revision>4</cp:revision>
  <dcterms:created xsi:type="dcterms:W3CDTF">2022-03-01T11:32:00Z</dcterms:created>
  <dcterms:modified xsi:type="dcterms:W3CDTF">2022-03-01T13:40:00Z</dcterms:modified>
</cp:coreProperties>
</file>